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88" w:rsidRDefault="00B7345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724525" cy="7867650"/>
            <wp:effectExtent l="19050" t="0" r="9525" b="0"/>
            <wp:docPr id="1" name="Рисунок 1" descr="C:\Users\Ищанова\Desktop\Рисунок (6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щанова\Desktop\Рисунок (6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88" w:rsidRDefault="008B1B88">
      <w:pPr>
        <w:sectPr w:rsidR="008B1B88">
          <w:pgSz w:w="11900" w:h="16841"/>
          <w:pgMar w:top="1440" w:right="1440" w:bottom="875" w:left="1440" w:header="0" w:footer="0" w:gutter="0"/>
          <w:cols w:space="0"/>
        </w:sectPr>
      </w:pPr>
    </w:p>
    <w:p w:rsidR="008B1B88" w:rsidRDefault="00061BD3">
      <w:pPr>
        <w:numPr>
          <w:ilvl w:val="0"/>
          <w:numId w:val="1"/>
        </w:numPr>
        <w:tabs>
          <w:tab w:val="left" w:pos="4100"/>
        </w:tabs>
        <w:ind w:left="4100" w:hanging="397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:rsidR="008B1B88" w:rsidRDefault="008B1B88">
      <w:pPr>
        <w:spacing w:line="8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Положение о педагогическом совете (</w:t>
      </w:r>
      <w:proofErr w:type="spellStart"/>
      <w:r>
        <w:rPr>
          <w:rFonts w:eastAsia="Times New Roman"/>
          <w:sz w:val="28"/>
          <w:szCs w:val="28"/>
        </w:rPr>
        <w:t>далее-Положение</w:t>
      </w:r>
      <w:proofErr w:type="spellEnd"/>
      <w:r>
        <w:rPr>
          <w:rFonts w:eastAsia="Times New Roman"/>
          <w:sz w:val="28"/>
          <w:szCs w:val="28"/>
        </w:rPr>
        <w:t xml:space="preserve">) муниципального автономного дошкольного образовательного учреждения «Детский сад «Золотой ключик» (далее – Учреждение) разработано в соответствии </w:t>
      </w:r>
      <w:proofErr w:type="gramStart"/>
      <w:r>
        <w:rPr>
          <w:rFonts w:eastAsia="Times New Roman"/>
          <w:sz w:val="28"/>
          <w:szCs w:val="28"/>
        </w:rPr>
        <w:t>с</w:t>
      </w:r>
      <w:proofErr w:type="gramEnd"/>
      <w:r>
        <w:rPr>
          <w:rFonts w:eastAsia="Times New Roman"/>
          <w:sz w:val="28"/>
          <w:szCs w:val="28"/>
        </w:rPr>
        <w:t>:</w:t>
      </w:r>
    </w:p>
    <w:p w:rsidR="008B1B88" w:rsidRDefault="008B1B88">
      <w:pPr>
        <w:spacing w:line="17" w:lineRule="exact"/>
        <w:rPr>
          <w:sz w:val="20"/>
          <w:szCs w:val="20"/>
        </w:rPr>
      </w:pPr>
    </w:p>
    <w:p w:rsidR="008B1B88" w:rsidRDefault="00061B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-Федеральным законом от 29.12.2012 № 273-ФЗ «Об образовании в Российской Федерации»;</w:t>
      </w:r>
    </w:p>
    <w:p w:rsidR="008B1B88" w:rsidRDefault="008B1B88">
      <w:pPr>
        <w:spacing w:line="2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2"/>
        </w:numPr>
        <w:tabs>
          <w:tab w:val="left" w:pos="160"/>
        </w:tabs>
        <w:ind w:left="160" w:hanging="1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Уставом Учреждения.</w:t>
      </w:r>
    </w:p>
    <w:p w:rsidR="008B1B88" w:rsidRDefault="008B1B88">
      <w:pPr>
        <w:spacing w:line="13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 Педагогический совет - постоянно действующий орган коллегиального управления Учреждения, осуществляющий общее руководство образовательным процессом.</w:t>
      </w:r>
    </w:p>
    <w:p w:rsidR="008B1B88" w:rsidRDefault="008B1B88">
      <w:pPr>
        <w:spacing w:line="327" w:lineRule="exact"/>
        <w:rPr>
          <w:sz w:val="20"/>
          <w:szCs w:val="20"/>
        </w:rPr>
      </w:pPr>
    </w:p>
    <w:p w:rsidR="008B1B88" w:rsidRDefault="00061B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2.Структура</w:t>
      </w:r>
    </w:p>
    <w:p w:rsidR="008B1B88" w:rsidRDefault="008B1B88">
      <w:pPr>
        <w:spacing w:line="8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 В структуру педагогического совета Учреждения входят все педагогические работники, работающие на постоянной основе (по основному месту работы) в Учреждении, а также административные работники Учреждения.</w:t>
      </w:r>
    </w:p>
    <w:p w:rsidR="008B1B88" w:rsidRDefault="008B1B88">
      <w:pPr>
        <w:spacing w:line="13" w:lineRule="exact"/>
        <w:rPr>
          <w:sz w:val="20"/>
          <w:szCs w:val="20"/>
        </w:rPr>
      </w:pPr>
    </w:p>
    <w:p w:rsidR="008B1B88" w:rsidRDefault="00061B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 Каждый педагог с момента приема на работу до расторжения трудового договора является членом педагогического совета Учреждения.</w:t>
      </w:r>
    </w:p>
    <w:p w:rsidR="008B1B88" w:rsidRDefault="008B1B88">
      <w:pPr>
        <w:spacing w:line="328" w:lineRule="exact"/>
        <w:rPr>
          <w:sz w:val="20"/>
          <w:szCs w:val="20"/>
        </w:rPr>
      </w:pPr>
    </w:p>
    <w:p w:rsidR="008B1B88" w:rsidRDefault="00061BD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3.Порядок формирования</w:t>
      </w:r>
    </w:p>
    <w:p w:rsidR="008B1B88" w:rsidRDefault="008B1B88">
      <w:pPr>
        <w:spacing w:line="8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 Председателем педагогического совета по должности является руководитель Учреждения. Председатель педагогического совета выполняет функции по организации работы педагогического совета и ведет его заседания.</w:t>
      </w:r>
    </w:p>
    <w:p w:rsidR="008B1B88" w:rsidRDefault="008B1B88">
      <w:pPr>
        <w:spacing w:line="14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3"/>
        </w:numPr>
        <w:tabs>
          <w:tab w:val="left" w:pos="352"/>
        </w:tabs>
        <w:spacing w:line="236" w:lineRule="auto"/>
        <w:ind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председателя педагогического совета его должность замещает заместитель руководителя по воспитательно-образовательной и методической работе</w:t>
      </w:r>
    </w:p>
    <w:p w:rsidR="008B1B88" w:rsidRDefault="008B1B88">
      <w:pPr>
        <w:spacing w:line="14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3.2 Руководитель Учреждения своим приказом ежегодно назначает на каждый учебный год секретаря педагогического совета, который выполняет функции по протоколированию решений педагогического совета.</w:t>
      </w:r>
    </w:p>
    <w:p w:rsidR="008B1B88" w:rsidRDefault="008B1B88">
      <w:pPr>
        <w:spacing w:line="13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3.3 Педагогический совет Учреждения собирается 4-5 раз в год или по инициативе руководителя (заведующего) Учреждения и (или) общего собрания работников Учреждения по мере необходимости.</w:t>
      </w:r>
    </w:p>
    <w:p w:rsidR="008B1B88" w:rsidRDefault="008B1B88">
      <w:pPr>
        <w:spacing w:line="14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 Тематика заседаний включается в годовой план деятельности Учреждения с учетом актуальных проблем и утверждается на первом в учебном году заседании педагогического совета.</w:t>
      </w:r>
    </w:p>
    <w:p w:rsidR="008B1B88" w:rsidRDefault="008B1B88">
      <w:pPr>
        <w:spacing w:line="13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7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3.5 Время, место и повестка дня заседания педагогического совета сообщается не позднее, чем за 5 календарных дней до его проведения с целью подготовки каждого педагога к обсуждению темы и обнародуется секретарем педагогического совета в общественно доступных местах Учреждения и посредством телекоммуникационных сетей.</w:t>
      </w:r>
    </w:p>
    <w:p w:rsidR="008B1B88" w:rsidRDefault="008B1B88">
      <w:pPr>
        <w:spacing w:line="18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3.6 Заседания педагогического совета являются открытыми, на них могут присутствовать представители всех групп участников образовательных отношений,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334" w:lineRule="exact"/>
        <w:rPr>
          <w:sz w:val="20"/>
          <w:szCs w:val="20"/>
        </w:rPr>
      </w:pPr>
    </w:p>
    <w:p w:rsidR="008B1B88" w:rsidRDefault="00061BD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:rsidR="008B1B88" w:rsidRDefault="008B1B88">
      <w:pPr>
        <w:sectPr w:rsidR="008B1B88">
          <w:pgSz w:w="11900" w:h="16841"/>
          <w:pgMar w:top="875" w:right="1079" w:bottom="0" w:left="1060" w:header="0" w:footer="0" w:gutter="0"/>
          <w:cols w:space="720" w:equalWidth="0">
            <w:col w:w="9760"/>
          </w:cols>
        </w:sectPr>
      </w:pPr>
    </w:p>
    <w:p w:rsidR="008B1B88" w:rsidRDefault="00061BD3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4.Срок полномочий</w:t>
      </w:r>
    </w:p>
    <w:p w:rsidR="008B1B88" w:rsidRDefault="00061BD3">
      <w:pPr>
        <w:spacing w:line="238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4.1Педагогический совет Учреждения действует бессрочно.</w:t>
      </w:r>
    </w:p>
    <w:p w:rsidR="008B1B88" w:rsidRDefault="008B1B88">
      <w:pPr>
        <w:spacing w:line="326" w:lineRule="exact"/>
        <w:rPr>
          <w:sz w:val="20"/>
          <w:szCs w:val="20"/>
        </w:rPr>
      </w:pPr>
    </w:p>
    <w:p w:rsidR="008B1B88" w:rsidRDefault="00061BD3">
      <w:pPr>
        <w:ind w:left="3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5.Компетенции</w:t>
      </w:r>
    </w:p>
    <w:p w:rsidR="008B1B88" w:rsidRDefault="00061BD3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 Компетенции педагогического совета Учреждения:</w:t>
      </w:r>
    </w:p>
    <w:p w:rsidR="008B1B88" w:rsidRDefault="008B1B88">
      <w:pPr>
        <w:spacing w:line="13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4"/>
        </w:numPr>
        <w:tabs>
          <w:tab w:val="left" w:pos="163"/>
        </w:tabs>
        <w:spacing w:line="234" w:lineRule="auto"/>
        <w:ind w:right="20"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способствует реализации принципа сочетания единоначалия и коллегиальности при управлении Учреждением;</w:t>
      </w:r>
    </w:p>
    <w:p w:rsidR="008B1B88" w:rsidRDefault="008B1B88">
      <w:pPr>
        <w:spacing w:line="15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365"/>
        </w:tabs>
        <w:spacing w:line="235" w:lineRule="auto"/>
        <w:ind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и обсуждает программы, проекты и планы развития Учреждения, в том числе долгосрочные, среднесрочные и краткосрочные;</w:t>
      </w:r>
    </w:p>
    <w:p w:rsidR="008B1B88" w:rsidRDefault="008B1B88">
      <w:pPr>
        <w:spacing w:line="15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206"/>
        </w:tabs>
        <w:spacing w:line="234" w:lineRule="auto"/>
        <w:ind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в разработке образовательных программ дошкольного образования Учреждения;</w:t>
      </w:r>
    </w:p>
    <w:p w:rsidR="008B1B88" w:rsidRDefault="008B1B88">
      <w:pPr>
        <w:spacing w:line="15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399"/>
        </w:tabs>
        <w:spacing w:line="236" w:lineRule="auto"/>
        <w:ind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практические решения, направленные на реализацию образовательных программ дошкольного образования Учреждения; а также повышение качества и эффективности образовательного процесса;</w:t>
      </w:r>
    </w:p>
    <w:p w:rsidR="008B1B88" w:rsidRDefault="008B1B88">
      <w:pPr>
        <w:spacing w:line="3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320"/>
        </w:tabs>
        <w:ind w:left="320" w:hanging="3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участвует  в  разработке  и  рассматривает  локальные  акты  Учреждения,</w:t>
      </w:r>
    </w:p>
    <w:p w:rsidR="008B1B88" w:rsidRDefault="008B1B88">
      <w:pPr>
        <w:spacing w:line="13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4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регламентирующие организацию и осуществление образовательной деятельности Учреждения;</w:t>
      </w:r>
    </w:p>
    <w:p w:rsidR="008B1B88" w:rsidRDefault="008B1B88">
      <w:pPr>
        <w:spacing w:line="15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216"/>
        </w:tabs>
        <w:spacing w:line="236" w:lineRule="auto"/>
        <w:ind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рассматривает предложения об использовании в Учреждении технических и иных средств обучения, методов обучения и воспитания, согласовывает решения по указанным вопросам;</w:t>
      </w:r>
    </w:p>
    <w:p w:rsidR="008B1B88" w:rsidRDefault="008B1B88">
      <w:pPr>
        <w:spacing w:line="17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303"/>
        </w:tabs>
        <w:spacing w:line="234" w:lineRule="auto"/>
        <w:ind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организовывает научно-методическую работу, в том числе участвует в организации и проведении научных и методических мероприятий;</w:t>
      </w:r>
    </w:p>
    <w:p w:rsidR="008B1B88" w:rsidRDefault="008B1B88">
      <w:pPr>
        <w:spacing w:line="15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317"/>
        </w:tabs>
        <w:spacing w:line="238" w:lineRule="auto"/>
        <w:ind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обеспечивает реализацию в полном объеме образовательных программ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 -анализирует деятельность участников образовательных отношений в области реализации образовательных программ Учреждения; -изучает, обобщает результаты деятельности педагогического коллектива в целом и по определенному направлению;</w:t>
      </w:r>
    </w:p>
    <w:p w:rsidR="008B1B88" w:rsidRDefault="008B1B88">
      <w:pPr>
        <w:spacing w:line="7" w:lineRule="exact"/>
        <w:rPr>
          <w:rFonts w:eastAsia="Times New Roman"/>
          <w:sz w:val="28"/>
          <w:szCs w:val="28"/>
        </w:rPr>
      </w:pPr>
    </w:p>
    <w:p w:rsidR="008B1B88" w:rsidRDefault="00061BD3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-рассматривает вопросы аттестации и поощрения педагогов Учреждения;</w:t>
      </w:r>
    </w:p>
    <w:p w:rsidR="008B1B88" w:rsidRDefault="008B1B88">
      <w:pPr>
        <w:spacing w:line="12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4"/>
        </w:numPr>
        <w:tabs>
          <w:tab w:val="left" w:pos="248"/>
        </w:tabs>
        <w:spacing w:line="237" w:lineRule="auto"/>
        <w:ind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принимает решение о введении платной образовательной деятельности по конкретным образовательным программам; -внедряет в практику работы Учреждения достижений педагогической науки и передового педагогического опыта;</w:t>
      </w:r>
    </w:p>
    <w:p w:rsidR="008B1B88" w:rsidRDefault="008B1B88">
      <w:pPr>
        <w:spacing w:line="17" w:lineRule="exact"/>
        <w:rPr>
          <w:rFonts w:eastAsia="Times New Roman"/>
          <w:sz w:val="28"/>
          <w:szCs w:val="28"/>
        </w:rPr>
      </w:pPr>
    </w:p>
    <w:p w:rsidR="008B1B88" w:rsidRDefault="00061BD3">
      <w:pPr>
        <w:spacing w:line="237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-осуществляет взаимодействие с родителями (законными представителями) обучающихся по вопросам организации образовательных отношений; -реализует общественные инициативы по совершенствованию обучения и воспитания обучающихся.</w:t>
      </w:r>
    </w:p>
    <w:p w:rsidR="008B1B88" w:rsidRDefault="008B1B88">
      <w:pPr>
        <w:spacing w:line="330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5"/>
        </w:numPr>
        <w:tabs>
          <w:tab w:val="left" w:pos="3220"/>
        </w:tabs>
        <w:ind w:left="3220" w:hanging="28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Порядок принятия решений</w:t>
      </w:r>
    </w:p>
    <w:p w:rsidR="008B1B88" w:rsidRDefault="008B1B88">
      <w:pPr>
        <w:spacing w:line="8" w:lineRule="exact"/>
        <w:rPr>
          <w:sz w:val="20"/>
          <w:szCs w:val="20"/>
        </w:rPr>
      </w:pPr>
    </w:p>
    <w:p w:rsidR="008B1B88" w:rsidRDefault="00061B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6.1 Решения педагогического совета принимаются открытым голосованием простым большинством голосов, присутствующих на заседании, в случае равенства голосов решающим является голос председателя.</w:t>
      </w: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335" w:lineRule="exact"/>
        <w:rPr>
          <w:sz w:val="20"/>
          <w:szCs w:val="20"/>
        </w:rPr>
      </w:pPr>
    </w:p>
    <w:p w:rsidR="008B1B88" w:rsidRDefault="00061BD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3</w:t>
      </w:r>
    </w:p>
    <w:p w:rsidR="008B1B88" w:rsidRDefault="008B1B88">
      <w:pPr>
        <w:sectPr w:rsidR="008B1B88">
          <w:pgSz w:w="11900" w:h="16841"/>
          <w:pgMar w:top="1197" w:right="1079" w:bottom="0" w:left="1060" w:header="0" w:footer="0" w:gutter="0"/>
          <w:cols w:space="720" w:equalWidth="0">
            <w:col w:w="9760"/>
          </w:cols>
        </w:sect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6.2 Решения педагогического совета носят рекомендательный характер и становятся обязательными для всех членов педагогического коллектива после утверждения руководителем (заведующим) Учреждения.</w:t>
      </w:r>
    </w:p>
    <w:p w:rsidR="008B1B88" w:rsidRDefault="008B1B88">
      <w:pPr>
        <w:spacing w:line="14" w:lineRule="exact"/>
        <w:rPr>
          <w:sz w:val="20"/>
          <w:szCs w:val="20"/>
        </w:rPr>
      </w:pPr>
    </w:p>
    <w:p w:rsidR="008B1B88" w:rsidRDefault="00061BD3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6.3 Педагогический совет считается правомочным, если на нем присутствует не менее половины его членов.</w:t>
      </w:r>
    </w:p>
    <w:p w:rsidR="008B1B88" w:rsidRDefault="008B1B88">
      <w:pPr>
        <w:spacing w:line="328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6"/>
        </w:numPr>
        <w:tabs>
          <w:tab w:val="left" w:pos="2740"/>
        </w:tabs>
        <w:ind w:left="274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Выступление от имени Учреждения</w:t>
      </w:r>
    </w:p>
    <w:p w:rsidR="008B1B88" w:rsidRDefault="008B1B88">
      <w:pPr>
        <w:spacing w:line="8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7.1Педагогический совет Учреждения наделен полномочиями выступать от имени Учреждения по предварительному согласованию с руководителем Учреждения, а именно:</w:t>
      </w:r>
    </w:p>
    <w:p w:rsidR="008B1B88" w:rsidRDefault="008B1B88">
      <w:pPr>
        <w:spacing w:line="13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7"/>
        </w:numPr>
        <w:tabs>
          <w:tab w:val="left" w:pos="284"/>
        </w:tabs>
        <w:spacing w:line="237" w:lineRule="auto"/>
        <w:ind w:firstLine="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представлять интересы Учреждения перед любыми лицами и в любых формах, не противоречащих закону, в том числе обращаться в органы государственной власти, органы местного самоуправления с заявлениями, предложениями, жалобами.</w:t>
      </w:r>
    </w:p>
    <w:p w:rsidR="008B1B88" w:rsidRDefault="008B1B88">
      <w:pPr>
        <w:spacing w:line="15" w:lineRule="exact"/>
        <w:rPr>
          <w:rFonts w:eastAsia="Times New Roman"/>
          <w:sz w:val="28"/>
          <w:szCs w:val="28"/>
        </w:rPr>
      </w:pPr>
    </w:p>
    <w:p w:rsidR="008B1B88" w:rsidRDefault="00061BD3">
      <w:pPr>
        <w:numPr>
          <w:ilvl w:val="0"/>
          <w:numId w:val="7"/>
        </w:numPr>
        <w:tabs>
          <w:tab w:val="left" w:pos="284"/>
        </w:tabs>
        <w:spacing w:line="235" w:lineRule="auto"/>
        <w:ind w:firstLine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защищать права и законные интересы Учреждения всеми допустимыми законом способами, в том числе в судах.</w:t>
      </w:r>
    </w:p>
    <w:p w:rsidR="008B1B88" w:rsidRDefault="008B1B88">
      <w:pPr>
        <w:spacing w:line="328" w:lineRule="exact"/>
        <w:rPr>
          <w:sz w:val="20"/>
          <w:szCs w:val="20"/>
        </w:rPr>
      </w:pPr>
    </w:p>
    <w:p w:rsidR="008B1B88" w:rsidRDefault="00061BD3">
      <w:pPr>
        <w:numPr>
          <w:ilvl w:val="0"/>
          <w:numId w:val="8"/>
        </w:numPr>
        <w:tabs>
          <w:tab w:val="left" w:pos="4080"/>
        </w:tabs>
        <w:ind w:left="40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Делопроизводство</w:t>
      </w:r>
    </w:p>
    <w:p w:rsidR="008B1B88" w:rsidRDefault="008B1B88">
      <w:pPr>
        <w:spacing w:line="8" w:lineRule="exact"/>
        <w:rPr>
          <w:sz w:val="20"/>
          <w:szCs w:val="20"/>
        </w:rPr>
      </w:pPr>
    </w:p>
    <w:p w:rsidR="008B1B88" w:rsidRDefault="00061BD3">
      <w:pPr>
        <w:spacing w:line="236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 Педагогический совет ведет протоколы заседаний и решений в соответствии с Инструкцией о ведении делопроизводства в дошкольном образовательном учреждении.</w:t>
      </w:r>
    </w:p>
    <w:p w:rsidR="008B1B88" w:rsidRDefault="008B1B88">
      <w:pPr>
        <w:spacing w:line="17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8.2.Решения педагогического совета фиксируются в протоколах. Протоколы подписываются председателем педагогического совета и секретарем, регистрируются в Журнале регистраций протоколов педагогического совета и хранятся в Учреждении.</w:t>
      </w:r>
    </w:p>
    <w:p w:rsidR="008B1B88" w:rsidRDefault="008B1B88">
      <w:pPr>
        <w:spacing w:line="1" w:lineRule="exact"/>
        <w:rPr>
          <w:sz w:val="20"/>
          <w:szCs w:val="20"/>
        </w:rPr>
      </w:pPr>
    </w:p>
    <w:p w:rsidR="008B1B88" w:rsidRDefault="00061BD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8.3Нумерация протоколов ведется от начала календарного года.</w:t>
      </w:r>
    </w:p>
    <w:p w:rsidR="008B1B88" w:rsidRDefault="008B1B88">
      <w:pPr>
        <w:spacing w:line="13" w:lineRule="exact"/>
        <w:rPr>
          <w:sz w:val="20"/>
          <w:szCs w:val="20"/>
        </w:rPr>
      </w:pPr>
    </w:p>
    <w:p w:rsidR="008B1B88" w:rsidRDefault="00061BD3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8.4Журнал регистрации протоколов педагогического совета нумеруется постранично, прошнуровывается, скрепляется подписью заведующего и печатью Учреждения</w:t>
      </w:r>
      <w:r>
        <w:rPr>
          <w:rFonts w:eastAsia="Times New Roman"/>
          <w:color w:val="FF0000"/>
          <w:sz w:val="28"/>
          <w:szCs w:val="28"/>
        </w:rPr>
        <w:t>.</w:t>
      </w:r>
    </w:p>
    <w:p w:rsidR="008B1B88" w:rsidRDefault="008B1B88">
      <w:pPr>
        <w:spacing w:line="321" w:lineRule="exact"/>
        <w:rPr>
          <w:sz w:val="20"/>
          <w:szCs w:val="20"/>
        </w:rPr>
      </w:pPr>
    </w:p>
    <w:p w:rsidR="008B1B88" w:rsidRDefault="00061BD3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Срок действия данного положения не ограничен.</w:t>
      </w: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00" w:lineRule="exact"/>
        <w:rPr>
          <w:sz w:val="20"/>
          <w:szCs w:val="20"/>
        </w:rPr>
      </w:pPr>
    </w:p>
    <w:p w:rsidR="008B1B88" w:rsidRDefault="008B1B88">
      <w:pPr>
        <w:spacing w:line="241" w:lineRule="exact"/>
        <w:rPr>
          <w:sz w:val="20"/>
          <w:szCs w:val="20"/>
        </w:rPr>
      </w:pPr>
    </w:p>
    <w:p w:rsidR="008B1B88" w:rsidRDefault="00061BD3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4</w:t>
      </w:r>
    </w:p>
    <w:sectPr w:rsidR="008B1B88" w:rsidSect="008B1B88">
      <w:pgSz w:w="11900" w:h="16841"/>
      <w:pgMar w:top="884" w:right="1079" w:bottom="0" w:left="106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61E09C6"/>
    <w:lvl w:ilvl="0" w:tplc="4C886F4E">
      <w:start w:val="8"/>
      <w:numFmt w:val="decimal"/>
      <w:lvlText w:val="%1."/>
      <w:lvlJc w:val="left"/>
    </w:lvl>
    <w:lvl w:ilvl="1" w:tplc="791C87B2">
      <w:numFmt w:val="decimal"/>
      <w:lvlText w:val=""/>
      <w:lvlJc w:val="left"/>
    </w:lvl>
    <w:lvl w:ilvl="2" w:tplc="2FB0EA44">
      <w:numFmt w:val="decimal"/>
      <w:lvlText w:val=""/>
      <w:lvlJc w:val="left"/>
    </w:lvl>
    <w:lvl w:ilvl="3" w:tplc="C4A2F12C">
      <w:numFmt w:val="decimal"/>
      <w:lvlText w:val=""/>
      <w:lvlJc w:val="left"/>
    </w:lvl>
    <w:lvl w:ilvl="4" w:tplc="D37CE322">
      <w:numFmt w:val="decimal"/>
      <w:lvlText w:val=""/>
      <w:lvlJc w:val="left"/>
    </w:lvl>
    <w:lvl w:ilvl="5" w:tplc="42AE65F4">
      <w:numFmt w:val="decimal"/>
      <w:lvlText w:val=""/>
      <w:lvlJc w:val="left"/>
    </w:lvl>
    <w:lvl w:ilvl="6" w:tplc="9C946D88">
      <w:numFmt w:val="decimal"/>
      <w:lvlText w:val=""/>
      <w:lvlJc w:val="left"/>
    </w:lvl>
    <w:lvl w:ilvl="7" w:tplc="5BB0ECA8">
      <w:numFmt w:val="decimal"/>
      <w:lvlText w:val=""/>
      <w:lvlJc w:val="left"/>
    </w:lvl>
    <w:lvl w:ilvl="8" w:tplc="82E88E14">
      <w:numFmt w:val="decimal"/>
      <w:lvlText w:val=""/>
      <w:lvlJc w:val="left"/>
    </w:lvl>
  </w:abstractNum>
  <w:abstractNum w:abstractNumId="1">
    <w:nsid w:val="00001649"/>
    <w:multiLevelType w:val="hybridMultilevel"/>
    <w:tmpl w:val="2B606C62"/>
    <w:lvl w:ilvl="0" w:tplc="4BA2177A">
      <w:start w:val="1"/>
      <w:numFmt w:val="bullet"/>
      <w:lvlText w:val="В"/>
      <w:lvlJc w:val="left"/>
    </w:lvl>
    <w:lvl w:ilvl="1" w:tplc="ED86CD4C">
      <w:numFmt w:val="decimal"/>
      <w:lvlText w:val=""/>
      <w:lvlJc w:val="left"/>
    </w:lvl>
    <w:lvl w:ilvl="2" w:tplc="6942A870">
      <w:numFmt w:val="decimal"/>
      <w:lvlText w:val=""/>
      <w:lvlJc w:val="left"/>
    </w:lvl>
    <w:lvl w:ilvl="3" w:tplc="60482946">
      <w:numFmt w:val="decimal"/>
      <w:lvlText w:val=""/>
      <w:lvlJc w:val="left"/>
    </w:lvl>
    <w:lvl w:ilvl="4" w:tplc="E0F0103A">
      <w:numFmt w:val="decimal"/>
      <w:lvlText w:val=""/>
      <w:lvlJc w:val="left"/>
    </w:lvl>
    <w:lvl w:ilvl="5" w:tplc="C21E938C">
      <w:numFmt w:val="decimal"/>
      <w:lvlText w:val=""/>
      <w:lvlJc w:val="left"/>
    </w:lvl>
    <w:lvl w:ilvl="6" w:tplc="D0140B9E">
      <w:numFmt w:val="decimal"/>
      <w:lvlText w:val=""/>
      <w:lvlJc w:val="left"/>
    </w:lvl>
    <w:lvl w:ilvl="7" w:tplc="05A61164">
      <w:numFmt w:val="decimal"/>
      <w:lvlText w:val=""/>
      <w:lvlJc w:val="left"/>
    </w:lvl>
    <w:lvl w:ilvl="8" w:tplc="7F4C0B20">
      <w:numFmt w:val="decimal"/>
      <w:lvlText w:val=""/>
      <w:lvlJc w:val="left"/>
    </w:lvl>
  </w:abstractNum>
  <w:abstractNum w:abstractNumId="2">
    <w:nsid w:val="000026E9"/>
    <w:multiLevelType w:val="hybridMultilevel"/>
    <w:tmpl w:val="B73ABAC6"/>
    <w:lvl w:ilvl="0" w:tplc="B0982F7E">
      <w:start w:val="1"/>
      <w:numFmt w:val="bullet"/>
      <w:lvlText w:val="-"/>
      <w:lvlJc w:val="left"/>
    </w:lvl>
    <w:lvl w:ilvl="1" w:tplc="4E0ECCC6">
      <w:numFmt w:val="decimal"/>
      <w:lvlText w:val=""/>
      <w:lvlJc w:val="left"/>
    </w:lvl>
    <w:lvl w:ilvl="2" w:tplc="761ED96E">
      <w:numFmt w:val="decimal"/>
      <w:lvlText w:val=""/>
      <w:lvlJc w:val="left"/>
    </w:lvl>
    <w:lvl w:ilvl="3" w:tplc="FA787A22">
      <w:numFmt w:val="decimal"/>
      <w:lvlText w:val=""/>
      <w:lvlJc w:val="left"/>
    </w:lvl>
    <w:lvl w:ilvl="4" w:tplc="F0B049EC">
      <w:numFmt w:val="decimal"/>
      <w:lvlText w:val=""/>
      <w:lvlJc w:val="left"/>
    </w:lvl>
    <w:lvl w:ilvl="5" w:tplc="72E8BF4E">
      <w:numFmt w:val="decimal"/>
      <w:lvlText w:val=""/>
      <w:lvlJc w:val="left"/>
    </w:lvl>
    <w:lvl w:ilvl="6" w:tplc="C1AED1AA">
      <w:numFmt w:val="decimal"/>
      <w:lvlText w:val=""/>
      <w:lvlJc w:val="left"/>
    </w:lvl>
    <w:lvl w:ilvl="7" w:tplc="F5623AB0">
      <w:numFmt w:val="decimal"/>
      <w:lvlText w:val=""/>
      <w:lvlJc w:val="left"/>
    </w:lvl>
    <w:lvl w:ilvl="8" w:tplc="F27E7DAE">
      <w:numFmt w:val="decimal"/>
      <w:lvlText w:val=""/>
      <w:lvlJc w:val="left"/>
    </w:lvl>
  </w:abstractNum>
  <w:abstractNum w:abstractNumId="3">
    <w:nsid w:val="000041BB"/>
    <w:multiLevelType w:val="hybridMultilevel"/>
    <w:tmpl w:val="11C402AC"/>
    <w:lvl w:ilvl="0" w:tplc="C42C5EAA">
      <w:start w:val="7"/>
      <w:numFmt w:val="decimal"/>
      <w:lvlText w:val="%1."/>
      <w:lvlJc w:val="left"/>
    </w:lvl>
    <w:lvl w:ilvl="1" w:tplc="FE140804">
      <w:numFmt w:val="decimal"/>
      <w:lvlText w:val=""/>
      <w:lvlJc w:val="left"/>
    </w:lvl>
    <w:lvl w:ilvl="2" w:tplc="C30E9A14">
      <w:numFmt w:val="decimal"/>
      <w:lvlText w:val=""/>
      <w:lvlJc w:val="left"/>
    </w:lvl>
    <w:lvl w:ilvl="3" w:tplc="7B0A99BE">
      <w:numFmt w:val="decimal"/>
      <w:lvlText w:val=""/>
      <w:lvlJc w:val="left"/>
    </w:lvl>
    <w:lvl w:ilvl="4" w:tplc="B8006E38">
      <w:numFmt w:val="decimal"/>
      <w:lvlText w:val=""/>
      <w:lvlJc w:val="left"/>
    </w:lvl>
    <w:lvl w:ilvl="5" w:tplc="C910042C">
      <w:numFmt w:val="decimal"/>
      <w:lvlText w:val=""/>
      <w:lvlJc w:val="left"/>
    </w:lvl>
    <w:lvl w:ilvl="6" w:tplc="492437DC">
      <w:numFmt w:val="decimal"/>
      <w:lvlText w:val=""/>
      <w:lvlJc w:val="left"/>
    </w:lvl>
    <w:lvl w:ilvl="7" w:tplc="3CB0B9C2">
      <w:numFmt w:val="decimal"/>
      <w:lvlText w:val=""/>
      <w:lvlJc w:val="left"/>
    </w:lvl>
    <w:lvl w:ilvl="8" w:tplc="EB9A3BC0">
      <w:numFmt w:val="decimal"/>
      <w:lvlText w:val=""/>
      <w:lvlJc w:val="left"/>
    </w:lvl>
  </w:abstractNum>
  <w:abstractNum w:abstractNumId="4">
    <w:nsid w:val="00005AF1"/>
    <w:multiLevelType w:val="hybridMultilevel"/>
    <w:tmpl w:val="CDA02956"/>
    <w:lvl w:ilvl="0" w:tplc="0F5221AA">
      <w:start w:val="6"/>
      <w:numFmt w:val="decimal"/>
      <w:lvlText w:val="%1."/>
      <w:lvlJc w:val="left"/>
    </w:lvl>
    <w:lvl w:ilvl="1" w:tplc="EDE4F5E4">
      <w:numFmt w:val="decimal"/>
      <w:lvlText w:val=""/>
      <w:lvlJc w:val="left"/>
    </w:lvl>
    <w:lvl w:ilvl="2" w:tplc="C2EAFF86">
      <w:numFmt w:val="decimal"/>
      <w:lvlText w:val=""/>
      <w:lvlJc w:val="left"/>
    </w:lvl>
    <w:lvl w:ilvl="3" w:tplc="839EC868">
      <w:numFmt w:val="decimal"/>
      <w:lvlText w:val=""/>
      <w:lvlJc w:val="left"/>
    </w:lvl>
    <w:lvl w:ilvl="4" w:tplc="DD103AF2">
      <w:numFmt w:val="decimal"/>
      <w:lvlText w:val=""/>
      <w:lvlJc w:val="left"/>
    </w:lvl>
    <w:lvl w:ilvl="5" w:tplc="C3D41AC8">
      <w:numFmt w:val="decimal"/>
      <w:lvlText w:val=""/>
      <w:lvlJc w:val="left"/>
    </w:lvl>
    <w:lvl w:ilvl="6" w:tplc="B1743BEA">
      <w:numFmt w:val="decimal"/>
      <w:lvlText w:val=""/>
      <w:lvlJc w:val="left"/>
    </w:lvl>
    <w:lvl w:ilvl="7" w:tplc="ECA8844C">
      <w:numFmt w:val="decimal"/>
      <w:lvlText w:val=""/>
      <w:lvlJc w:val="left"/>
    </w:lvl>
    <w:lvl w:ilvl="8" w:tplc="C2781626">
      <w:numFmt w:val="decimal"/>
      <w:lvlText w:val=""/>
      <w:lvlJc w:val="left"/>
    </w:lvl>
  </w:abstractNum>
  <w:abstractNum w:abstractNumId="5">
    <w:nsid w:val="00005F90"/>
    <w:multiLevelType w:val="hybridMultilevel"/>
    <w:tmpl w:val="DF4E4598"/>
    <w:lvl w:ilvl="0" w:tplc="4ACE48E0">
      <w:start w:val="1"/>
      <w:numFmt w:val="bullet"/>
      <w:lvlText w:val="-"/>
      <w:lvlJc w:val="left"/>
    </w:lvl>
    <w:lvl w:ilvl="1" w:tplc="0B646112">
      <w:numFmt w:val="decimal"/>
      <w:lvlText w:val=""/>
      <w:lvlJc w:val="left"/>
    </w:lvl>
    <w:lvl w:ilvl="2" w:tplc="509618FE">
      <w:numFmt w:val="decimal"/>
      <w:lvlText w:val=""/>
      <w:lvlJc w:val="left"/>
    </w:lvl>
    <w:lvl w:ilvl="3" w:tplc="2AB8260C">
      <w:numFmt w:val="decimal"/>
      <w:lvlText w:val=""/>
      <w:lvlJc w:val="left"/>
    </w:lvl>
    <w:lvl w:ilvl="4" w:tplc="0A48EBDA">
      <w:numFmt w:val="decimal"/>
      <w:lvlText w:val=""/>
      <w:lvlJc w:val="left"/>
    </w:lvl>
    <w:lvl w:ilvl="5" w:tplc="95E85004">
      <w:numFmt w:val="decimal"/>
      <w:lvlText w:val=""/>
      <w:lvlJc w:val="left"/>
    </w:lvl>
    <w:lvl w:ilvl="6" w:tplc="2A2895A2">
      <w:numFmt w:val="decimal"/>
      <w:lvlText w:val=""/>
      <w:lvlJc w:val="left"/>
    </w:lvl>
    <w:lvl w:ilvl="7" w:tplc="11E267FC">
      <w:numFmt w:val="decimal"/>
      <w:lvlText w:val=""/>
      <w:lvlJc w:val="left"/>
    </w:lvl>
    <w:lvl w:ilvl="8" w:tplc="9072D7E0">
      <w:numFmt w:val="decimal"/>
      <w:lvlText w:val=""/>
      <w:lvlJc w:val="left"/>
    </w:lvl>
  </w:abstractNum>
  <w:abstractNum w:abstractNumId="6">
    <w:nsid w:val="00006952"/>
    <w:multiLevelType w:val="hybridMultilevel"/>
    <w:tmpl w:val="52E0E85C"/>
    <w:lvl w:ilvl="0" w:tplc="A4ACDB42">
      <w:start w:val="1"/>
      <w:numFmt w:val="decimal"/>
      <w:lvlText w:val="%1."/>
      <w:lvlJc w:val="left"/>
    </w:lvl>
    <w:lvl w:ilvl="1" w:tplc="308CC77A">
      <w:numFmt w:val="decimal"/>
      <w:lvlText w:val=""/>
      <w:lvlJc w:val="left"/>
    </w:lvl>
    <w:lvl w:ilvl="2" w:tplc="452C3900">
      <w:numFmt w:val="decimal"/>
      <w:lvlText w:val=""/>
      <w:lvlJc w:val="left"/>
    </w:lvl>
    <w:lvl w:ilvl="3" w:tplc="33EEA0AA">
      <w:numFmt w:val="decimal"/>
      <w:lvlText w:val=""/>
      <w:lvlJc w:val="left"/>
    </w:lvl>
    <w:lvl w:ilvl="4" w:tplc="41025AB8">
      <w:numFmt w:val="decimal"/>
      <w:lvlText w:val=""/>
      <w:lvlJc w:val="left"/>
    </w:lvl>
    <w:lvl w:ilvl="5" w:tplc="E06C3A82">
      <w:numFmt w:val="decimal"/>
      <w:lvlText w:val=""/>
      <w:lvlJc w:val="left"/>
    </w:lvl>
    <w:lvl w:ilvl="6" w:tplc="E1EC997E">
      <w:numFmt w:val="decimal"/>
      <w:lvlText w:val=""/>
      <w:lvlJc w:val="left"/>
    </w:lvl>
    <w:lvl w:ilvl="7" w:tplc="F81ABCD6">
      <w:numFmt w:val="decimal"/>
      <w:lvlText w:val=""/>
      <w:lvlJc w:val="left"/>
    </w:lvl>
    <w:lvl w:ilvl="8" w:tplc="00701BEE">
      <w:numFmt w:val="decimal"/>
      <w:lvlText w:val=""/>
      <w:lvlJc w:val="left"/>
    </w:lvl>
  </w:abstractNum>
  <w:abstractNum w:abstractNumId="7">
    <w:nsid w:val="00006DF1"/>
    <w:multiLevelType w:val="hybridMultilevel"/>
    <w:tmpl w:val="1BDE8940"/>
    <w:lvl w:ilvl="0" w:tplc="EE86527E">
      <w:start w:val="1"/>
      <w:numFmt w:val="bullet"/>
      <w:lvlText w:val="-"/>
      <w:lvlJc w:val="left"/>
    </w:lvl>
    <w:lvl w:ilvl="1" w:tplc="283E2E56">
      <w:numFmt w:val="decimal"/>
      <w:lvlText w:val=""/>
      <w:lvlJc w:val="left"/>
    </w:lvl>
    <w:lvl w:ilvl="2" w:tplc="E0940E56">
      <w:numFmt w:val="decimal"/>
      <w:lvlText w:val=""/>
      <w:lvlJc w:val="left"/>
    </w:lvl>
    <w:lvl w:ilvl="3" w:tplc="6096EC16">
      <w:numFmt w:val="decimal"/>
      <w:lvlText w:val=""/>
      <w:lvlJc w:val="left"/>
    </w:lvl>
    <w:lvl w:ilvl="4" w:tplc="B94E81D8">
      <w:numFmt w:val="decimal"/>
      <w:lvlText w:val=""/>
      <w:lvlJc w:val="left"/>
    </w:lvl>
    <w:lvl w:ilvl="5" w:tplc="DBFE2B76">
      <w:numFmt w:val="decimal"/>
      <w:lvlText w:val=""/>
      <w:lvlJc w:val="left"/>
    </w:lvl>
    <w:lvl w:ilvl="6" w:tplc="D3FCF2C8">
      <w:numFmt w:val="decimal"/>
      <w:lvlText w:val=""/>
      <w:lvlJc w:val="left"/>
    </w:lvl>
    <w:lvl w:ilvl="7" w:tplc="951E4D06">
      <w:numFmt w:val="decimal"/>
      <w:lvlText w:val=""/>
      <w:lvlJc w:val="left"/>
    </w:lvl>
    <w:lvl w:ilvl="8" w:tplc="520E3C40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B1B88"/>
    <w:rsid w:val="00061BD3"/>
    <w:rsid w:val="008A1EAC"/>
    <w:rsid w:val="008B1B88"/>
    <w:rsid w:val="00B73455"/>
    <w:rsid w:val="00C16EED"/>
    <w:rsid w:val="00E64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34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Ищанова</cp:lastModifiedBy>
  <cp:revision>7</cp:revision>
  <dcterms:created xsi:type="dcterms:W3CDTF">2019-12-23T06:02:00Z</dcterms:created>
  <dcterms:modified xsi:type="dcterms:W3CDTF">2019-12-25T10:48:00Z</dcterms:modified>
</cp:coreProperties>
</file>